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CE" w:rsidRDefault="006269CE" w:rsidP="006269CE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69CE">
        <w:rPr>
          <w:b/>
          <w:bCs/>
          <w:sz w:val="28"/>
          <w:szCs w:val="28"/>
        </w:rPr>
        <w:t xml:space="preserve">В Выселковском районе прокуратурой выявлены </w:t>
      </w:r>
      <w:bookmarkStart w:id="0" w:name="_GoBack"/>
      <w:r w:rsidRPr="006269CE">
        <w:rPr>
          <w:b/>
          <w:bCs/>
          <w:sz w:val="28"/>
          <w:szCs w:val="28"/>
        </w:rPr>
        <w:t>невыполненные, но оплаченные работы при реализации национального проекта, возбуждено уголовное дело</w:t>
      </w:r>
      <w:bookmarkEnd w:id="0"/>
      <w:r w:rsidRPr="006269CE">
        <w:rPr>
          <w:b/>
          <w:bCs/>
          <w:sz w:val="28"/>
          <w:szCs w:val="28"/>
        </w:rPr>
        <w:t>.</w:t>
      </w:r>
    </w:p>
    <w:p w:rsidR="006269CE" w:rsidRPr="006269CE" w:rsidRDefault="006269CE" w:rsidP="006269CE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69CE" w:rsidRPr="006269CE" w:rsidRDefault="006269CE" w:rsidP="006269CE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9CE">
        <w:rPr>
          <w:sz w:val="28"/>
          <w:szCs w:val="28"/>
        </w:rPr>
        <w:t xml:space="preserve">Прокуратура Выселковского района провела проверку соблюдения бюджетного законодательства и законодательства в сфере закупок при реализации национального проекта «Культура». </w:t>
      </w:r>
    </w:p>
    <w:p w:rsidR="006269CE" w:rsidRPr="006269CE" w:rsidRDefault="006269CE" w:rsidP="006269CE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9CE">
        <w:rPr>
          <w:sz w:val="28"/>
          <w:szCs w:val="28"/>
        </w:rPr>
        <w:t>Установлено, что отделом капитального строительства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6269CE">
        <w:rPr>
          <w:sz w:val="28"/>
          <w:szCs w:val="28"/>
        </w:rPr>
        <w:t xml:space="preserve">Выселковский район и индивидуальным предпринимателем, зарегистрированным на территории района, заключен муниципальный контракт на проведение капитального ремонта районной детской школы искусств имени Г.Ф. Пономаренко, расположенной в </w:t>
      </w:r>
      <w:r>
        <w:rPr>
          <w:sz w:val="28"/>
          <w:szCs w:val="28"/>
        </w:rPr>
        <w:t>ст</w:t>
      </w:r>
      <w:r w:rsidRPr="006269CE">
        <w:rPr>
          <w:sz w:val="28"/>
          <w:szCs w:val="28"/>
        </w:rPr>
        <w:t xml:space="preserve">. Выселки на ул. Ленина, 57, на сумму свыше 14 млн рублей. </w:t>
      </w:r>
    </w:p>
    <w:p w:rsidR="006269CE" w:rsidRDefault="006269CE" w:rsidP="006269CE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9CE">
        <w:rPr>
          <w:sz w:val="28"/>
          <w:szCs w:val="28"/>
        </w:rPr>
        <w:t xml:space="preserve">Вместе с тем индивидуальный предприниматель при выполнении работ приобретал более дешевые и менее качественные материалы, не выполнил в части ряд работ, чем предусмотрены сметой, тем самым причинил ущерб бюджету на сумму более 1,5 млн рублей. </w:t>
      </w:r>
    </w:p>
    <w:p w:rsidR="006269CE" w:rsidRDefault="006269CE" w:rsidP="006269CE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9CE">
        <w:rPr>
          <w:sz w:val="28"/>
          <w:szCs w:val="28"/>
        </w:rPr>
        <w:t xml:space="preserve">По указанным фактам прокуратурой материалы проверки направлены в СО ОМВД по Выселковскому району, по результатам рассмотрения которых возбуждено и расследуется уголовное дело по ч. 4 ст. 159 УК РФ </w:t>
      </w:r>
      <w:r w:rsidRPr="006269CE">
        <w:rPr>
          <w:sz w:val="28"/>
          <w:szCs w:val="28"/>
        </w:rPr>
        <w:t xml:space="preserve"> </w:t>
      </w:r>
      <w:r w:rsidRPr="006269CE">
        <w:rPr>
          <w:sz w:val="28"/>
          <w:szCs w:val="28"/>
        </w:rPr>
        <w:t xml:space="preserve">(мошенничество, совершенное в особо крупном размере). </w:t>
      </w:r>
    </w:p>
    <w:p w:rsidR="006269CE" w:rsidRPr="006269CE" w:rsidRDefault="006269CE" w:rsidP="006269CE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9CE">
        <w:rPr>
          <w:sz w:val="28"/>
          <w:szCs w:val="28"/>
        </w:rPr>
        <w:t xml:space="preserve">Ход и результаты следствия поставлены прокуратурой района на контроль. 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И.Н. Мирнова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41738D"/>
    <w:rsid w:val="006269CE"/>
    <w:rsid w:val="0064362D"/>
    <w:rsid w:val="007E52F7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DB3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2023-05-10T18:25:00Z</dcterms:created>
  <dcterms:modified xsi:type="dcterms:W3CDTF">2023-07-17T09:19:00Z</dcterms:modified>
</cp:coreProperties>
</file>